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job-description-preschool-director"/>
    <w:p>
      <w:pPr>
        <w:pStyle w:val="Heading1"/>
      </w:pPr>
      <w:r>
        <w:t xml:space="preserve">Job Description: Preschool Director</w:t>
      </w:r>
    </w:p>
    <w:bookmarkStart w:id="9" w:name="Xa3db9b472b6fb7d3916d1ec5b4f2903923eff6b"/>
    <w:p>
      <w:pPr>
        <w:pStyle w:val="Heading3"/>
      </w:pPr>
      <w:r>
        <w:t xml:space="preserve">[Church Name] · Approved by SPRC [date] · Reviewed [date]</w:t>
      </w:r>
    </w:p>
    <w:p>
      <w:pPr>
        <w:pStyle w:val="FirstParagraph"/>
      </w:pPr>
      <w:r>
        <w:rPr>
          <w:b/>
          <w:bCs/>
        </w:rPr>
        <w:t xml:space="preserve">Reports to:</w:t>
      </w:r>
      <w:r>
        <w:t xml:space="preserve"> </w:t>
      </w:r>
      <w:r>
        <w:t xml:space="preserve">[the pastor / preschool board] — name one supervisor</w:t>
      </w:r>
      <w:r>
        <w:t xml:space="preserve"> </w:t>
      </w:r>
      <w:r>
        <w:rPr>
          <w:b/>
          <w:bCs/>
        </w:rPr>
        <w:t xml:space="preserve">Supervises:</w:t>
      </w:r>
      <w:r>
        <w:t xml:space="preserve"> </w:t>
      </w:r>
      <w:r>
        <w:t xml:space="preserve">preschool teachers and aides</w:t>
      </w:r>
      <w:r>
        <w:t xml:space="preserve"> </w:t>
      </w:r>
      <w:r>
        <w:rPr>
          <w:b/>
          <w:bCs/>
        </w:rPr>
        <w:t xml:space="preserve">Classification:</w:t>
      </w:r>
      <w:r>
        <w:t xml:space="preserve"> </w:t>
      </w:r>
      <w:r>
        <w:t xml:space="preserve">[full-time / part-time] · [exempt / non-exempt]</w:t>
      </w:r>
      <w:r>
        <w:t xml:space="preserve"> </w:t>
      </w:r>
      <w:r>
        <w:rPr>
          <w:b/>
          <w:bCs/>
        </w:rPr>
        <w:t xml:space="preserve">Hours:</w:t>
      </w:r>
      <w:r>
        <w:t xml:space="preserve"> </w:t>
      </w:r>
      <w:r>
        <w:t xml:space="preserve">[ ] per week, [school-year / year-round]</w:t>
      </w:r>
      <w:r>
        <w:t xml:space="preserve"> </w:t>
      </w:r>
      <w:r>
        <w:rPr>
          <w:b/>
          <w:bCs/>
        </w:rPr>
        <w:t xml:space="preserve">Compensation:</w:t>
      </w:r>
      <w:r>
        <w:t xml:space="preserve"> </w:t>
      </w:r>
      <w:r>
        <w:t xml:space="preserve">[rate], reviewed annually</w:t>
      </w:r>
    </w:p>
    <w:bookmarkEnd w:id="9"/>
    <w:bookmarkStart w:id="10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To lead a safe, developmentally sound, licensed early-childhood program that serves</w:t>
      </w:r>
      <w:r>
        <w:t xml:space="preserve"> </w:t>
      </w:r>
      <w:r>
        <w:t xml:space="preserve">families well and represents the church faithfully in the community.</w:t>
      </w:r>
    </w:p>
    <w:bookmarkEnd w:id="10"/>
    <w:bookmarkStart w:id="11" w:name="core-responsibilities-full-time-3040-hrs"/>
    <w:p>
      <w:pPr>
        <w:pStyle w:val="Heading3"/>
      </w:pPr>
      <w:r>
        <w:t xml:space="preserve">Core responsibilities —</w:t>
      </w:r>
      <w:r>
        <w:t xml:space="preserve"> </w:t>
      </w:r>
      <w:r>
        <w:rPr>
          <w:b/>
          <w:bCs/>
        </w:rPr>
        <w:t xml:space="preserve">FULL TIME (30–40 hrs)</w:t>
      </w:r>
    </w:p>
    <w:p>
      <w:pPr>
        <w:pStyle w:val="FirstParagraph"/>
      </w:pPr>
      <w:r>
        <w:rPr>
          <w:b/>
          <w:bCs/>
        </w:rPr>
        <w:t xml:space="preserve">Licensing and compliance</w:t>
      </w:r>
      <w:r>
        <w:t xml:space="preserve"> </w:t>
      </w:r>
      <w:r>
        <w:t xml:space="preserve">- Maintain the program’s licence in good standing; serve as the named point of</w:t>
      </w:r>
      <w:r>
        <w:t xml:space="preserve"> </w:t>
      </w:r>
      <w:r>
        <w:t xml:space="preserve">contact for the licensing agency.</w:t>
      </w:r>
      <w:r>
        <w:t xml:space="preserve"> </w:t>
      </w:r>
      <w:r>
        <w:t xml:space="preserve">- Maintain required staff-to-child ratios at all times.</w:t>
      </w:r>
      <w:r>
        <w:t xml:space="preserve"> </w:t>
      </w:r>
      <w:r>
        <w:t xml:space="preserve">- Keep all required records: enrollment, immunization, emergency contacts, incident</w:t>
      </w:r>
      <w:r>
        <w:t xml:space="preserve"> </w:t>
      </w:r>
      <w:r>
        <w:t xml:space="preserve">reports, staff files, training hours, and drills.</w:t>
      </w:r>
      <w:r>
        <w:t xml:space="preserve"> </w:t>
      </w:r>
      <w:r>
        <w:t xml:space="preserve">- Prepare for and respond to inspections; report any citation to the pastor and</w:t>
      </w:r>
      <w:r>
        <w:t xml:space="preserve"> </w:t>
      </w:r>
      <w:r>
        <w:t xml:space="preserve">trustees</w:t>
      </w:r>
      <w:r>
        <w:t xml:space="preserve"> </w:t>
      </w:r>
      <w:r>
        <w:rPr>
          <w:b/>
          <w:bCs/>
        </w:rPr>
        <w:t xml:space="preserve">immediately</w:t>
      </w:r>
      <w:r>
        <w:t xml:space="preserve">, not after it is resolved.</w:t>
      </w:r>
    </w:p>
    <w:p>
      <w:pPr>
        <w:pStyle w:val="BodyText"/>
      </w:pPr>
      <w:r>
        <w:rPr>
          <w:b/>
          <w:bCs/>
        </w:rPr>
        <w:t xml:space="preserve">Staff</w:t>
      </w:r>
      <w:r>
        <w:t xml:space="preserve"> </w:t>
      </w:r>
      <w:r>
        <w:t xml:space="preserve">- Recruit, hire, train, schedule, and evaluate teachers and aides</w:t>
      </w:r>
      <w:r>
        <w:t xml:space="preserve"> </w:t>
      </w:r>
      <w:r>
        <w:rPr>
          <w:rStyle w:val="VerbatimChar"/>
        </w:rPr>
        <w:t xml:space="preserve">[state who   approves hiring — the church's SPRC, a preschool board, or the director within a   budget]</w:t>
      </w:r>
      <w:r>
        <w:t xml:space="preserve">.</w:t>
      </w:r>
      <w:r>
        <w:t xml:space="preserve"> </w:t>
      </w:r>
      <w:r>
        <w:t xml:space="preserve">- Ensure every staff member’s background check, training hours, and credentials are</w:t>
      </w:r>
      <w:r>
        <w:t xml:space="preserve"> </w:t>
      </w:r>
      <w:r>
        <w:t xml:space="preserve">current before their first day and continuously thereafter.</w:t>
      </w:r>
      <w:r>
        <w:t xml:space="preserve"> </w:t>
      </w:r>
      <w:r>
        <w:t xml:space="preserve">- Maintain substitute coverage that meets licensing standards.</w:t>
      </w:r>
    </w:p>
    <w:p>
      <w:pPr>
        <w:pStyle w:val="BodyText"/>
      </w:pPr>
      <w:r>
        <w:rPr>
          <w:b/>
          <w:bCs/>
        </w:rPr>
        <w:t xml:space="preserve">Program</w:t>
      </w:r>
      <w:r>
        <w:t xml:space="preserve"> </w:t>
      </w:r>
      <w:r>
        <w:t xml:space="preserve">- Oversee curriculum and developmentally appropriate practice.</w:t>
      </w:r>
      <w:r>
        <w:t xml:space="preserve"> </w:t>
      </w:r>
      <w:r>
        <w:t xml:space="preserve">- Maintain the classroom environment, equipment, and supplies within budget.</w:t>
      </w:r>
      <w:r>
        <w:t xml:space="preserve"> </w:t>
      </w:r>
      <w:r>
        <w:t xml:space="preserve">- Handle enrollment, waiting lists, tuition billing, and family communication.</w:t>
      </w:r>
    </w:p>
    <w:p>
      <w:pPr>
        <w:pStyle w:val="BodyText"/>
      </w:pPr>
      <w:r>
        <w:rPr>
          <w:b/>
          <w:bCs/>
        </w:rPr>
        <w:t xml:space="preserve">Church relationship</w:t>
      </w:r>
      <w:r>
        <w:t xml:space="preserve"> </w:t>
      </w:r>
      <w:r>
        <w:t xml:space="preserve">- Coordinate use of shared space with the church calendar — the single most common</w:t>
      </w:r>
      <w:r>
        <w:t xml:space="preserve"> </w:t>
      </w:r>
      <w:r>
        <w:t xml:space="preserve">source of friction between a preschool and its host congregation.</w:t>
      </w:r>
      <w:r>
        <w:t xml:space="preserve"> </w:t>
      </w:r>
      <w:r>
        <w:t xml:space="preserve">- Report to [the pastor / council / preschool board] on a stated cycle.</w:t>
      </w:r>
      <w:r>
        <w:t xml:space="preserve"> </w:t>
      </w:r>
      <w:r>
        <w:t xml:space="preserve">- Work with trustees on facility, safety, and playground matters (¶2533).</w:t>
      </w:r>
    </w:p>
    <w:bookmarkEnd w:id="11"/>
    <w:bookmarkStart w:id="12" w:name="at-half-time-1520-hrs-what-changes"/>
    <w:p>
      <w:pPr>
        <w:pStyle w:val="Heading3"/>
      </w:pPr>
      <w:r>
        <w:t xml:space="preserve">At</w:t>
      </w:r>
      <w:r>
        <w:t xml:space="preserve"> </w:t>
      </w:r>
      <w:r>
        <w:rPr>
          <w:b/>
          <w:bCs/>
        </w:rPr>
        <w:t xml:space="preserve">HALF TIME (15–20 hrs)</w:t>
      </w:r>
      <w:r>
        <w:t xml:space="preserve"> </w:t>
      </w:r>
      <w:r>
        <w:t xml:space="preserve">— what changes</w:t>
      </w:r>
    </w:p>
    <w:p>
      <w:pPr>
        <w:pStyle w:val="FirstParagraph"/>
      </w:pPr>
      <w:r>
        <w:t xml:space="preserve">Realistic only for a small part-day program. Compliance, staff records, and</w:t>
      </w:r>
      <w:r>
        <w:t xml:space="preserve"> </w:t>
      </w:r>
      <w:r>
        <w:t xml:space="preserve">licensing contact</w:t>
      </w:r>
      <w:r>
        <w:t xml:space="preserve"> </w:t>
      </w:r>
      <w:r>
        <w:rPr>
          <w:b/>
          <w:bCs/>
        </w:rPr>
        <w:t xml:space="preserve">do not reduce</w:t>
      </w:r>
      <w:r>
        <w:t xml:space="preserve"> </w:t>
      </w:r>
      <w:r>
        <w:t xml:space="preserve">— they are the same volume regardless of program</w:t>
      </w:r>
      <w:r>
        <w:t xml:space="preserve"> </w:t>
      </w:r>
      <w:r>
        <w:t xml:space="preserve">size, and a church halving the hours without moving that work has simply made it</w:t>
      </w:r>
      <w:r>
        <w:t xml:space="preserve"> </w:t>
      </w:r>
      <w:r>
        <w:t xml:space="preserve">happen after hours.</w:t>
      </w:r>
    </w:p>
    <w:p>
      <w:pPr>
        <w:pStyle w:val="BodyText"/>
      </w:pPr>
      <w:r>
        <w:t xml:space="preserve">Move: tuition billing and enrollment administration to the church administrator;</w:t>
      </w:r>
      <w:r>
        <w:t xml:space="preserve"> </w:t>
      </w:r>
      <w:r>
        <w:t xml:space="preserve">curriculum oversight to a lead teacher; family communication shared with lead</w:t>
      </w:r>
      <w:r>
        <w:t xml:space="preserve"> </w:t>
      </w:r>
      <w:r>
        <w:t xml:space="preserve">teachers.</w:t>
      </w:r>
    </w:p>
    <w:bookmarkEnd w:id="12"/>
    <w:bookmarkStart w:id="13" w:name="at-quarter-time-810-hrs-what-changes"/>
    <w:p>
      <w:pPr>
        <w:pStyle w:val="Heading3"/>
      </w:pPr>
      <w:r>
        <w:t xml:space="preserve">At</w:t>
      </w:r>
      <w:r>
        <w:t xml:space="preserve"> </w:t>
      </w:r>
      <w:r>
        <w:rPr>
          <w:b/>
          <w:bCs/>
        </w:rPr>
        <w:t xml:space="preserve">QUARTER TIME (8–10 hrs)</w:t>
      </w:r>
      <w:r>
        <w:t xml:space="preserve"> </w:t>
      </w:r>
      <w:r>
        <w:t xml:space="preserve">— what changes</w:t>
      </w:r>
    </w:p>
    <w:p>
      <w:pPr>
        <w:pStyle w:val="FirstParagraph"/>
      </w:pPr>
      <w:r>
        <w:t xml:space="preserve">Be skeptical. A licensed program with a quarter-time director usually means either</w:t>
      </w:r>
      <w:r>
        <w:t xml:space="preserve"> </w:t>
      </w:r>
      <w:r>
        <w:t xml:space="preserve">the director is working unpaid hours or something is being missed — and what gets</w:t>
      </w:r>
      <w:r>
        <w:t xml:space="preserve"> </w:t>
      </w:r>
      <w:r>
        <w:t xml:space="preserve">missed is documentation, which is what licensing inspects.</w:t>
      </w:r>
    </w:p>
    <w:p>
      <w:pPr>
        <w:pStyle w:val="BodyText"/>
      </w:pPr>
      <w:r>
        <w:t xml:space="preserve">If the program is genuinely tiny or license-exempt, the role becomes: licensing</w:t>
      </w:r>
      <w:r>
        <w:t xml:space="preserve"> </w:t>
      </w:r>
      <w:r>
        <w:t xml:space="preserve">contact, staff records, scheduling, and family communication, with a lead teacher</w:t>
      </w:r>
      <w:r>
        <w:t xml:space="preserve"> </w:t>
      </w:r>
      <w:r>
        <w:t xml:space="preserve">carrying the classroom and the administrator carrying billing. Write it that way,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check the hours against reality after one term</w:t>
      </w:r>
      <w:r>
        <w:t xml:space="preserve"> </w:t>
      </w:r>
      <w:r>
        <w:t xml:space="preserve">rather than after a year.</w:t>
      </w:r>
    </w:p>
    <w:bookmarkEnd w:id="13"/>
    <w:bookmarkStart w:id="14" w:name="qualifications"/>
    <w:p>
      <w:pPr>
        <w:pStyle w:val="Heading3"/>
      </w:pPr>
      <w:r>
        <w:t xml:space="preserve">Qualifications</w:t>
      </w:r>
    </w:p>
    <w:p>
      <w:pPr>
        <w:pStyle w:val="Compact"/>
        <w:numPr>
          <w:ilvl w:val="0"/>
          <w:numId w:val="1001"/>
        </w:numPr>
      </w:pPr>
      <w:r>
        <w:t xml:space="preserve">Meets your state’s</w:t>
      </w:r>
      <w:r>
        <w:t xml:space="preserve"> </w:t>
      </w:r>
      <w:r>
        <w:rPr>
          <w:b/>
          <w:bCs/>
        </w:rPr>
        <w:t xml:space="preserve">director qualification standard</w:t>
      </w:r>
      <w:r>
        <w:t xml:space="preserve"> </w:t>
      </w:r>
      <w:r>
        <w:t xml:space="preserve">— this is set by licensing</w:t>
      </w:r>
      <w:r>
        <w:t xml:space="preserve"> </w:t>
      </w:r>
      <w:r>
        <w:t xml:space="preserve">and is not negotiable; look it up before writing the posting.</w:t>
      </w:r>
    </w:p>
    <w:p>
      <w:pPr>
        <w:pStyle w:val="Compact"/>
        <w:numPr>
          <w:ilvl w:val="0"/>
          <w:numId w:val="1001"/>
        </w:numPr>
      </w:pPr>
      <w:r>
        <w:t xml:space="preserve">Early-childhood credential or degree as required by the state.</w:t>
      </w:r>
    </w:p>
    <w:p>
      <w:pPr>
        <w:pStyle w:val="Compact"/>
        <w:numPr>
          <w:ilvl w:val="0"/>
          <w:numId w:val="1001"/>
        </w:numPr>
      </w:pPr>
      <w:r>
        <w:t xml:space="preserve">Current CPR, first aid, and any state-mandated training.</w:t>
      </w:r>
    </w:p>
    <w:p>
      <w:pPr>
        <w:pStyle w:val="Compact"/>
        <w:numPr>
          <w:ilvl w:val="0"/>
          <w:numId w:val="1001"/>
        </w:numPr>
      </w:pPr>
      <w:r>
        <w:t xml:space="preserve">Administrative competence: records, budgets, schedules.</w:t>
      </w:r>
    </w:p>
    <w:bookmarkEnd w:id="14"/>
    <w:bookmarkStart w:id="15" w:name="screening-required"/>
    <w:p>
      <w:pPr>
        <w:pStyle w:val="Heading3"/>
      </w:pPr>
      <w:r>
        <w:t xml:space="preserve">Screening — required</w:t>
      </w:r>
    </w:p>
    <w:p>
      <w:pPr>
        <w:pStyle w:val="FirstParagraph"/>
      </w:pPr>
      <w:r>
        <w:t xml:space="preserve">Background check to the standard your state’s licensing requires — which is often</w:t>
      </w:r>
      <w:r>
        <w:t xml:space="preserve"> </w:t>
      </w:r>
      <w:r>
        <w:t xml:space="preserve">more extensive than the church’s ordinary check — before the first day, plus the</w:t>
      </w:r>
      <w:r>
        <w:t xml:space="preserve"> </w:t>
      </w:r>
      <w:r>
        <w:t xml:space="preserve">church’s own Safe Gatherings-type training. State requirements are the floor, not</w:t>
      </w:r>
      <w:r>
        <w:t xml:space="preserve"> </w:t>
      </w:r>
      <w:r>
        <w:t xml:space="preserve">the ceiling.</w:t>
      </w:r>
    </w:p>
    <w:bookmarkEnd w:id="15"/>
    <w:bookmarkStart w:id="16" w:name="working-conditions"/>
    <w:p>
      <w:pPr>
        <w:pStyle w:val="Heading3"/>
      </w:pPr>
      <w:r>
        <w:t xml:space="preserve">Working conditions</w:t>
      </w:r>
    </w:p>
    <w:p>
      <w:pPr>
        <w:pStyle w:val="FirstParagraph"/>
      </w:pPr>
      <w:r>
        <w:t xml:space="preserve">Program hours plus preparation; occasional evening events and parent meetings;</w:t>
      </w:r>
      <w:r>
        <w:t xml:space="preserve"> </w:t>
      </w:r>
      <w:r>
        <w:t xml:space="preserve">active work with young children.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https://itineracy.app/commons/jobs/preschool-director/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2026-07-22T23:16:38Z</dcterms:created>
  <dcterms:modified xsi:type="dcterms:W3CDTF">2026-07-22T23:16:38Z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