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7" w:name="job-description-church-administrator"/>
    <w:p>
      <w:pPr>
        <w:pStyle w:val="Heading1"/>
      </w:pPr>
      <w:r>
        <w:t xml:space="preserve">Job Description: Church Administrator</w:t>
      </w:r>
    </w:p>
    <w:bookmarkStart w:id="9" w:name="Xa3db9b472b6fb7d3916d1ec5b4f2903923eff6b"/>
    <w:p>
      <w:pPr>
        <w:pStyle w:val="Heading3"/>
      </w:pPr>
      <w:r>
        <w:t xml:space="preserve">[Church Name] · Approved by SPRC [date] · Reviewed [date]</w:t>
      </w:r>
    </w:p>
    <w:p>
      <w:pPr>
        <w:pStyle w:val="FirstParagraph"/>
      </w:pPr>
      <w:r>
        <w:rPr>
          <w:b/>
          <w:bCs/>
        </w:rPr>
        <w:t xml:space="preserve">Reports to:</w:t>
      </w:r>
      <w:r>
        <w:t xml:space="preserve"> </w:t>
      </w:r>
      <w:r>
        <w:t xml:space="preserve">[the pastor / other]</w:t>
      </w:r>
      <w:r>
        <w:t xml:space="preserve"> </w:t>
      </w:r>
      <w:r>
        <w:rPr>
          <w:b/>
          <w:bCs/>
        </w:rPr>
        <w:t xml:space="preserve">Supervises:</w:t>
      </w:r>
      <w:r>
        <w:t xml:space="preserve"> </w:t>
      </w:r>
      <w:r>
        <w:t xml:space="preserve">[none / custodian / nursery staff]</w:t>
      </w:r>
      <w:r>
        <w:t xml:space="preserve"> </w:t>
      </w:r>
      <w:r>
        <w:rPr>
          <w:b/>
          <w:bCs/>
        </w:rPr>
        <w:t xml:space="preserve">Classification:</w:t>
      </w:r>
      <w:r>
        <w:t xml:space="preserve"> </w:t>
      </w:r>
      <w:r>
        <w:t xml:space="preserve">[full-time / part-time] · [exempt / non-exempt — see above]</w:t>
      </w:r>
      <w:r>
        <w:t xml:space="preserve"> </w:t>
      </w:r>
      <w:r>
        <w:rPr>
          <w:b/>
          <w:bCs/>
        </w:rPr>
        <w:t xml:space="preserve">Hours:</w:t>
      </w:r>
      <w:r>
        <w:t xml:space="preserve"> </w:t>
      </w:r>
      <w:r>
        <w:t xml:space="preserve">[ ] per week · [core office hours]</w:t>
      </w:r>
      <w:r>
        <w:t xml:space="preserve"> </w:t>
      </w:r>
      <w:r>
        <w:rPr>
          <w:b/>
          <w:bCs/>
        </w:rPr>
        <w:t xml:space="preserve">Compensation:</w:t>
      </w:r>
      <w:r>
        <w:t xml:space="preserve"> </w:t>
      </w:r>
      <w:r>
        <w:t xml:space="preserve">[range or rate], reviewed annually with the budget</w:t>
      </w:r>
    </w:p>
    <w:bookmarkEnd w:id="9"/>
    <w:bookmarkStart w:id="10" w:name="purpose"/>
    <w:p>
      <w:pPr>
        <w:pStyle w:val="Heading3"/>
      </w:pPr>
      <w:r>
        <w:t xml:space="preserve">Purpose</w:t>
      </w:r>
    </w:p>
    <w:p>
      <w:pPr>
        <w:pStyle w:val="FirstParagraph"/>
      </w:pPr>
      <w:r>
        <w:t xml:space="preserve">To keep the church’s daily operations, communications, and records running, so that</w:t>
      </w:r>
      <w:r>
        <w:t xml:space="preserve"> </w:t>
      </w:r>
      <w:r>
        <w:t xml:space="preserve">the pastor, staff, and volunteers can do ministry rather than administration.</w:t>
      </w:r>
    </w:p>
    <w:bookmarkEnd w:id="10"/>
    <w:bookmarkStart w:id="11" w:name="core-responsibilities-full-time-3040-hrs"/>
    <w:p>
      <w:pPr>
        <w:pStyle w:val="Heading3"/>
      </w:pPr>
      <w:r>
        <w:t xml:space="preserve">Core responsibilities —</w:t>
      </w:r>
      <w:r>
        <w:t xml:space="preserve"> </w:t>
      </w:r>
      <w:r>
        <w:rPr>
          <w:b/>
          <w:bCs/>
        </w:rPr>
        <w:t xml:space="preserve">FULL TIME (30–40 hrs)</w:t>
      </w:r>
    </w:p>
    <w:p>
      <w:pPr>
        <w:pStyle w:val="FirstParagraph"/>
      </w:pPr>
      <w:r>
        <w:rPr>
          <w:b/>
          <w:bCs/>
        </w:rPr>
        <w:t xml:space="preserve">Office and reception</w:t>
      </w:r>
      <w:r>
        <w:t xml:space="preserve"> </w:t>
      </w:r>
      <w:r>
        <w:t xml:space="preserve">- Maintain regular office hours; answer phone, email, and door.</w:t>
      </w:r>
      <w:r>
        <w:t xml:space="preserve"> </w:t>
      </w:r>
      <w:r>
        <w:t xml:space="preserve">- Order supplies; manage the copier, postage, and office equipment contracts.</w:t>
      </w:r>
      <w:r>
        <w:t xml:space="preserve"> </w:t>
      </w:r>
      <w:r>
        <w:t xml:space="preserve">- Serve as first point of contact for vendors and building users.</w:t>
      </w:r>
    </w:p>
    <w:p>
      <w:pPr>
        <w:pStyle w:val="BodyText"/>
      </w:pPr>
      <w:r>
        <w:rPr>
          <w:b/>
          <w:bCs/>
        </w:rPr>
        <w:t xml:space="preserve">Communications</w:t>
      </w:r>
      <w:r>
        <w:t xml:space="preserve"> </w:t>
      </w:r>
      <w:r>
        <w:t xml:space="preserve">- Produce the weekly bulletin, monthly newsletter, and email announcements.</w:t>
      </w:r>
      <w:r>
        <w:t xml:space="preserve"> </w:t>
      </w:r>
      <w:r>
        <w:t xml:space="preserve">- Maintain the website calendar and social accounts [specify which].</w:t>
      </w:r>
      <w:r>
        <w:t xml:space="preserve"> </w:t>
      </w:r>
      <w:r>
        <w:t xml:space="preserve">- Prepare and distribute worship materials as directed by the pastor.</w:t>
      </w:r>
    </w:p>
    <w:p>
      <w:pPr>
        <w:pStyle w:val="BodyText"/>
      </w:pPr>
      <w:r>
        <w:rPr>
          <w:b/>
          <w:bCs/>
        </w:rPr>
        <w:t xml:space="preserve">Records</w:t>
      </w:r>
      <w:r>
        <w:t xml:space="preserve"> </w:t>
      </w:r>
      <w:r>
        <w:t xml:space="preserve">- Maintain membership and attendance records, including baptisms, marriages, and</w:t>
      </w:r>
      <w:r>
        <w:t xml:space="preserve"> </w:t>
      </w:r>
      <w:r>
        <w:t xml:space="preserve">funerals, and prepare statistical reports for charge conference.</w:t>
      </w:r>
      <w:r>
        <w:t xml:space="preserve"> </w:t>
      </w:r>
      <w:r>
        <w:t xml:space="preserve">- Maintain the account register, key log, and document register.</w:t>
      </w:r>
      <w:r>
        <w:t xml:space="preserve"> </w:t>
      </w:r>
      <w:r>
        <w:t xml:space="preserve">- Keep the church calendar and manage facility-use scheduling and agreements.</w:t>
      </w:r>
    </w:p>
    <w:p>
      <w:pPr>
        <w:pStyle w:val="BodyText"/>
      </w:pPr>
      <w:r>
        <w:rPr>
          <w:b/>
          <w:bCs/>
        </w:rPr>
        <w:t xml:space="preserve">Financial support</w:t>
      </w:r>
      <w:r>
        <w:t xml:space="preserve"> </w:t>
      </w:r>
      <w:r>
        <w:rPr>
          <w:i/>
          <w:iCs/>
        </w:rPr>
        <w:t xml:space="preserve">(support, not control — see the note below)</w:t>
      </w:r>
      <w:r>
        <w:t xml:space="preserve"> </w:t>
      </w:r>
      <w:r>
        <w:t xml:space="preserve">- Process and record contributions as directed by the financial secretary.</w:t>
      </w:r>
      <w:r>
        <w:t xml:space="preserve"> </w:t>
      </w:r>
      <w:r>
        <w:t xml:space="preserve">- Prepare check requests and maintain vendor files.</w:t>
      </w:r>
      <w:r>
        <w:t xml:space="preserve"> </w:t>
      </w:r>
      <w:r>
        <w:t xml:space="preserve">- Assist the treasurer with reports to the finance committee.</w:t>
      </w:r>
    </w:p>
    <w:p>
      <w:pPr>
        <w:pStyle w:val="BodyText"/>
      </w:pPr>
      <w:r>
        <w:rPr>
          <w:b/>
          <w:bCs/>
        </w:rPr>
        <w:t xml:space="preserve">Ministry support</w:t>
      </w:r>
      <w:r>
        <w:t xml:space="preserve"> </w:t>
      </w:r>
      <w:r>
        <w:t xml:space="preserve">- Coordinate volunteer schedules for worship and office.</w:t>
      </w:r>
      <w:r>
        <w:t xml:space="preserve"> </w:t>
      </w:r>
      <w:r>
        <w:t xml:space="preserve">- Support committees with meeting notices, room setup, and minutes distribution.</w:t>
      </w:r>
      <w:r>
        <w:t xml:space="preserve"> </w:t>
      </w:r>
      <w:r>
        <w:t xml:space="preserve">- Maintain confidentiality of pastoral, personnel, and financial information.</w:t>
      </w:r>
    </w:p>
    <w:bookmarkEnd w:id="11"/>
    <w:bookmarkStart w:id="12" w:name="at-half-time-1520-hrs-what-changes"/>
    <w:p>
      <w:pPr>
        <w:pStyle w:val="Heading3"/>
      </w:pPr>
      <w:r>
        <w:t xml:space="preserve">At</w:t>
      </w:r>
      <w:r>
        <w:t xml:space="preserve"> </w:t>
      </w:r>
      <w:r>
        <w:rPr>
          <w:b/>
          <w:bCs/>
        </w:rPr>
        <w:t xml:space="preserve">HALF TIME (15–20 hrs)</w:t>
      </w:r>
      <w:r>
        <w:t xml:space="preserve"> </w:t>
      </w:r>
      <w:r>
        <w:t xml:space="preserve">— what changes</w:t>
      </w:r>
    </w:p>
    <w:p>
      <w:pPr>
        <w:pStyle w:val="FirstParagraph"/>
      </w:pPr>
      <w:r>
        <w:t xml:space="preserve">Keep: office hours (reduced and published), bulletin, records and statistical</w:t>
      </w:r>
      <w:r>
        <w:t xml:space="preserve"> </w:t>
      </w:r>
      <w:r>
        <w:t xml:space="preserve">reporting, facility scheduling, contribution processing.</w:t>
      </w:r>
    </w:p>
    <w:p>
      <w:pPr>
        <w:pStyle w:val="BodyText"/>
      </w:pPr>
      <w:r>
        <w:t xml:space="preserve">Cut or move: the newsletter becomes quarterly or moves to a volunteer; social media</w:t>
      </w:r>
      <w:r>
        <w:t xml:space="preserve"> </w:t>
      </w:r>
      <w:r>
        <w:t xml:space="preserve">moves to a volunteer team; committee support narrows to meeting notices only, with</w:t>
      </w:r>
      <w:r>
        <w:t xml:space="preserve"> </w:t>
      </w:r>
      <w:r>
        <w:t xml:space="preserve">minutes kept by each committee’s own secretary; volunteer scheduling moves to a</w:t>
      </w:r>
      <w:r>
        <w:t xml:space="preserve"> </w:t>
      </w:r>
      <w:r>
        <w:t xml:space="preserve">lay coordinator.</w:t>
      </w:r>
    </w:p>
    <w:p>
      <w:pPr>
        <w:pStyle w:val="BodyText"/>
      </w:pPr>
      <w:r>
        <w:t xml:space="preserve">Say plainly in the posting:</w:t>
      </w:r>
      <w:r>
        <w:t xml:space="preserve"> </w:t>
      </w:r>
      <w:r>
        <w:rPr>
          <w:b/>
          <w:bCs/>
        </w:rPr>
        <w:t xml:space="preserve">office hours are [days/times], not</w:t>
      </w:r>
      <w:r>
        <w:rPr>
          <w:b/>
          <w:bCs/>
        </w:rPr>
        <w:t xml:space="preserve"> </w:t>
      </w:r>
      <w:r>
        <w:rPr>
          <w:b/>
          <w:bCs/>
        </w:rPr>
        <w:t xml:space="preserve">“whenever</w:t>
      </w:r>
      <w:r>
        <w:rPr>
          <w:b/>
          <w:bCs/>
        </w:rPr>
        <w:t xml:space="preserve"> </w:t>
      </w:r>
      <w:r>
        <w:rPr>
          <w:b/>
          <w:bCs/>
        </w:rPr>
        <w:t xml:space="preserve">needed.”</w:t>
      </w:r>
      <w:r>
        <w:t xml:space="preserve"> </w:t>
      </w:r>
      <w:r>
        <w:t xml:space="preserve">Half-time administrators are the single most over-drafted role in a</w:t>
      </w:r>
      <w:r>
        <w:t xml:space="preserve"> </w:t>
      </w:r>
      <w:r>
        <w:t xml:space="preserve">church, because the building is open and they are in it.</w:t>
      </w:r>
    </w:p>
    <w:bookmarkEnd w:id="12"/>
    <w:bookmarkStart w:id="13" w:name="at-quarter-time-810-hrs-what-changes"/>
    <w:p>
      <w:pPr>
        <w:pStyle w:val="Heading3"/>
      </w:pPr>
      <w:r>
        <w:t xml:space="preserve">At</w:t>
      </w:r>
      <w:r>
        <w:t xml:space="preserve"> </w:t>
      </w:r>
      <w:r>
        <w:rPr>
          <w:b/>
          <w:bCs/>
        </w:rPr>
        <w:t xml:space="preserve">QUARTER TIME (8–10 hrs)</w:t>
      </w:r>
      <w:r>
        <w:t xml:space="preserve"> </w:t>
      </w:r>
      <w:r>
        <w:t xml:space="preserve">— what changes</w:t>
      </w:r>
    </w:p>
    <w:p>
      <w:pPr>
        <w:pStyle w:val="FirstParagraph"/>
      </w:pPr>
      <w:r>
        <w:t xml:space="preserve">Keep only: the bulletin, the records that must be kept for charge conference, and</w:t>
      </w:r>
      <w:r>
        <w:t xml:space="preserve"> </w:t>
      </w:r>
      <w:r>
        <w:t xml:space="preserve">contribution processing. Realistically, one or two fixed days a week.</w:t>
      </w:r>
    </w:p>
    <w:p>
      <w:pPr>
        <w:pStyle w:val="BodyText"/>
      </w:pPr>
      <w:r>
        <w:t xml:space="preserve">Everything else moves or stops: newsletter, social media, calendar management,</w:t>
      </w:r>
      <w:r>
        <w:t xml:space="preserve"> </w:t>
      </w:r>
      <w:r>
        <w:t xml:space="preserve">vendor coordination, volunteer scheduling, committee support. If the church cannot</w:t>
      </w:r>
      <w:r>
        <w:t xml:space="preserve"> </w:t>
      </w:r>
      <w:r>
        <w:t xml:space="preserve">name where each of those went, it has not made a quarter-time job — it has made a</w:t>
      </w:r>
      <w:r>
        <w:t xml:space="preserve"> </w:t>
      </w:r>
      <w:r>
        <w:t xml:space="preserve">full-time job with a quarter-time salary, and it will lose the person within a</w:t>
      </w:r>
      <w:r>
        <w:t xml:space="preserve"> </w:t>
      </w:r>
      <w:r>
        <w:t xml:space="preserve">year.</w:t>
      </w:r>
    </w:p>
    <w:p>
      <w:pPr>
        <w:pStyle w:val="BodyText"/>
      </w:pPr>
      <w:r>
        <w:t xml:space="preserve">At this size, be explicit about</w:t>
      </w:r>
      <w:r>
        <w:t xml:space="preserve"> </w:t>
      </w:r>
      <w:r>
        <w:rPr>
          <w:b/>
          <w:bCs/>
        </w:rPr>
        <w:t xml:space="preserve">what happens when they are not there</w:t>
      </w:r>
      <w:r>
        <w:t xml:space="preserve">: who</w:t>
      </w:r>
      <w:r>
        <w:t xml:space="preserve"> </w:t>
      </w:r>
      <w:r>
        <w:t xml:space="preserve">answers the phone, who opens the mail, who lets the piano tuner in.</w:t>
      </w:r>
    </w:p>
    <w:bookmarkEnd w:id="13"/>
    <w:bookmarkStart w:id="14" w:name="qualifications"/>
    <w:p>
      <w:pPr>
        <w:pStyle w:val="Heading3"/>
      </w:pPr>
      <w:r>
        <w:t xml:space="preserve">Qualifications</w:t>
      </w:r>
    </w:p>
    <w:p>
      <w:pPr>
        <w:pStyle w:val="Compact"/>
        <w:numPr>
          <w:ilvl w:val="0"/>
          <w:numId w:val="1001"/>
        </w:numPr>
      </w:pPr>
      <w:r>
        <w:t xml:space="preserve">Organized, discreet, and comfortable with interruption.</w:t>
      </w:r>
    </w:p>
    <w:p>
      <w:pPr>
        <w:pStyle w:val="Compact"/>
        <w:numPr>
          <w:ilvl w:val="0"/>
          <w:numId w:val="1001"/>
        </w:numPr>
      </w:pPr>
      <w:r>
        <w:t xml:space="preserve">Competent with [specify: Google Workspace / Microsoft 365 / church database].</w:t>
      </w:r>
    </w:p>
    <w:p>
      <w:pPr>
        <w:pStyle w:val="Compact"/>
        <w:numPr>
          <w:ilvl w:val="0"/>
          <w:numId w:val="1001"/>
        </w:numPr>
      </w:pPr>
      <w:r>
        <w:t xml:space="preserve">Able to hold confidences absolutely.</w:t>
      </w:r>
    </w:p>
    <w:p>
      <w:pPr>
        <w:pStyle w:val="Compact"/>
        <w:numPr>
          <w:ilvl w:val="0"/>
          <w:numId w:val="1001"/>
        </w:numPr>
      </w:pPr>
      <w:r>
        <w:t xml:space="preserve">[CHOOSE: church membership is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required for this role in most churches —</w:t>
      </w:r>
      <w:r>
        <w:t xml:space="preserve"> </w:t>
      </w:r>
      <w:r>
        <w:t xml:space="preserve">decide deliberately rather than by default, and if you do require it, know why.]</w:t>
      </w:r>
    </w:p>
    <w:bookmarkEnd w:id="14"/>
    <w:bookmarkStart w:id="15" w:name="screening"/>
    <w:p>
      <w:pPr>
        <w:pStyle w:val="Heading3"/>
      </w:pPr>
      <w:r>
        <w:t xml:space="preserve">Screening</w:t>
      </w:r>
    </w:p>
    <w:p>
      <w:pPr>
        <w:pStyle w:val="FirstParagraph"/>
      </w:pPr>
      <w:r>
        <w:t xml:space="preserve">This position requires a background check</w:t>
      </w:r>
      <w:r>
        <w:t xml:space="preserve"> </w:t>
      </w:r>
      <w:r>
        <w:rPr>
          <w:rStyle w:val="VerbatimChar"/>
        </w:rPr>
        <w:t xml:space="preserve">[and Safe Gatherings-type training if the role involves unsupervised access to children or vulnerable adults]</w:t>
      </w:r>
      <w:r>
        <w:t xml:space="preserve">, completed</w:t>
      </w:r>
      <w:r>
        <w:t xml:space="preserve"> </w:t>
      </w:r>
      <w:r>
        <w:t xml:space="preserve">before the first day of work.</w:t>
      </w:r>
    </w:p>
    <w:bookmarkEnd w:id="15"/>
    <w:bookmarkStart w:id="16" w:name="working-conditions"/>
    <w:p>
      <w:pPr>
        <w:pStyle w:val="Heading3"/>
      </w:pPr>
      <w:r>
        <w:t xml:space="preserve">Working conditions</w:t>
      </w:r>
    </w:p>
    <w:p>
      <w:pPr>
        <w:pStyle w:val="FirstParagraph"/>
      </w:pPr>
      <w:r>
        <w:t xml:space="preserve">Primarily office-based. Occasional evening or weekend work for [specify — charge</w:t>
      </w:r>
      <w:r>
        <w:t xml:space="preserve"> </w:t>
      </w:r>
      <w:r>
        <w:t xml:space="preserve">conference, major services].</w:t>
      </w:r>
      <w:r>
        <w:t xml:space="preserve"> </w:t>
      </w:r>
      <w:r>
        <w:rPr>
          <w:rStyle w:val="VerbatimChar"/>
        </w:rPr>
        <w:t xml:space="preserve">[If the role includes lifting, standing, or setup, say so concretely.]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This is a starting point, not legal advice.</w:t>
      </w:r>
      <w:r>
        <w:t xml:space="preserve"> </w:t>
      </w:r>
      <w:r>
        <w:t xml:space="preserve">Employment law varies by state, and your annual conference may have policies that go beyond the Discipline. Before you rely on anything here for a hiring, firing, or compensation decision, run it past your conference office or chancellor.</w:t>
      </w:r>
    </w:p>
    <w:p>
      <w:pPr>
        <w:pStyle w:val="BodyText"/>
      </w:pPr>
      <w:r>
        <w:t xml:space="preserve">Paragraph references are to the 2020/2024 Book of Discipline. This document paraphrases; for the binding text, see the Discipline itself.</w:t>
      </w:r>
    </w:p>
    <w:p>
      <w:pPr>
        <w:pStyle w:val="BodyText"/>
      </w:pPr>
      <w:r>
        <w:t xml:space="preserve">From Itineracy Commons — https://itineracy.app/commons/jobs/church-administrator/</w:t>
      </w:r>
      <w:r>
        <w:t xml:space="preserve"> </w:t>
      </w:r>
      <w:r>
        <w:t xml:space="preserve">Licensed CC BY 4.0. Adapt it freely; keep the attribution.</w:t>
      </w:r>
      <w:r>
        <w:t xml:space="preserve"> </w:t>
      </w:r>
      <w:r>
        <w:t xml:space="preserve">Last updated 2026-07-22.</w:t>
      </w:r>
    </w:p>
    <w:bookmarkEnd w:id="16"/>
    <w:bookmarkEnd w:id="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2026-07-22T23:16:38Z</dcterms:created>
  <dcterms:modified xsi:type="dcterms:W3CDTF">2026-07-22T23:16:38Z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